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4EEE2B58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1710">
              <w:rPr>
                <w:rFonts w:ascii="Arial" w:hAnsi="Arial" w:cs="Arial"/>
                <w:b/>
                <w:bCs/>
                <w:sz w:val="48"/>
                <w:szCs w:val="48"/>
              </w:rPr>
              <w:t>F</w:t>
            </w:r>
            <w:proofErr w:type="gramEnd"/>
          </w:p>
        </w:tc>
      </w:tr>
      <w:tr w:rsidR="008D1BD0" w:rsidRPr="004B0E00" w14:paraId="250412CA" w14:textId="77777777" w:rsidTr="008027FF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732CF777" w:rsidR="00C86B40" w:rsidRPr="004B0E00" w:rsidRDefault="00061710" w:rsidP="00C86B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B0E00">
              <w:rPr>
                <w:rFonts w:ascii="Arial" w:hAnsi="Arial" w:cs="Arial"/>
              </w:rPr>
              <w:t>MATERIE PRIME, AUSILIARIE, INTERMEDI DI PRODUZIONE E PRODOTTI</w:t>
            </w:r>
          </w:p>
        </w:tc>
      </w:tr>
    </w:tbl>
    <w:p w14:paraId="29F5D07D" w14:textId="6E95910A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AEA2989" w14:textId="77777777" w:rsidR="009A4658" w:rsidRPr="004B0E00" w:rsidRDefault="009A4658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0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0801"/>
      </w:tblGrid>
      <w:tr w:rsidR="00567CBB" w:rsidRPr="005A0421" w14:paraId="160D722A" w14:textId="77777777" w:rsidTr="00567CBB">
        <w:tc>
          <w:tcPr>
            <w:tcW w:w="3261" w:type="dxa"/>
          </w:tcPr>
          <w:p w14:paraId="3AE58C89" w14:textId="3459EA6A" w:rsidR="00567CBB" w:rsidRPr="00567CBB" w:rsidRDefault="00567CBB" w:rsidP="00567CBB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567CBB">
              <w:rPr>
                <w:rFonts w:ascii="Arial" w:hAnsi="Arial" w:cs="Arial"/>
              </w:rPr>
              <w:t>Informazioni riservate</w:t>
            </w:r>
            <w:r w:rsidRPr="00567CBB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801" w:type="dxa"/>
          </w:tcPr>
          <w:p w14:paraId="134D42EE" w14:textId="4BC18303" w:rsidR="00567CBB" w:rsidRPr="00567CBB" w:rsidRDefault="00567CBB" w:rsidP="00567CBB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567CBB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0A961663" w14:textId="77777777" w:rsidR="004B0E00" w:rsidRPr="005A0421" w:rsidRDefault="004B0E00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67"/>
        <w:gridCol w:w="1483"/>
        <w:gridCol w:w="1635"/>
        <w:gridCol w:w="1378"/>
        <w:gridCol w:w="1378"/>
        <w:gridCol w:w="914"/>
        <w:gridCol w:w="1769"/>
        <w:gridCol w:w="1024"/>
        <w:gridCol w:w="1683"/>
        <w:gridCol w:w="1084"/>
        <w:gridCol w:w="572"/>
      </w:tblGrid>
      <w:tr w:rsidR="00061710" w:rsidRPr="005A0421" w14:paraId="28059FAA" w14:textId="77777777" w:rsidTr="00231182">
        <w:tc>
          <w:tcPr>
            <w:tcW w:w="14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D188354" w14:textId="77777777" w:rsidR="004B0E00" w:rsidRPr="005A0421" w:rsidRDefault="004B0E00" w:rsidP="00061710">
            <w:pPr>
              <w:rPr>
                <w:rFonts w:ascii="Arial" w:hAnsi="Arial" w:cs="Arial"/>
                <w:b/>
                <w:bCs/>
              </w:rPr>
            </w:pPr>
          </w:p>
          <w:p w14:paraId="31C2AF0E" w14:textId="4AC11A3D" w:rsidR="00061710" w:rsidRPr="005A0421" w:rsidRDefault="00061710" w:rsidP="00061710">
            <w:pPr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MATERIE IN INGRESSO</w:t>
            </w:r>
          </w:p>
          <w:p w14:paraId="395FB73E" w14:textId="347CC5F2" w:rsidR="00061710" w:rsidRPr="005A0421" w:rsidRDefault="00061710" w:rsidP="0006171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529CD" w:rsidRPr="005A0421" w14:paraId="772ACF80" w14:textId="77777777" w:rsidTr="00231182">
        <w:tc>
          <w:tcPr>
            <w:tcW w:w="14287" w:type="dxa"/>
            <w:gridSpan w:val="11"/>
            <w:tcBorders>
              <w:top w:val="single" w:sz="4" w:space="0" w:color="auto"/>
            </w:tcBorders>
            <w:shd w:val="clear" w:color="auto" w:fill="FFFFFF" w:themeFill="background1"/>
          </w:tcPr>
          <w:p w14:paraId="304AE063" w14:textId="07F2F0C9" w:rsidR="004529CD" w:rsidRPr="005A0421" w:rsidRDefault="004529CD" w:rsidP="00231182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Riportare nella tabella i dati relativi alle materie prime e ausiliarie utilizzate nel ciclo produttivo (con esclusione dei capi zootecnici)</w:t>
            </w:r>
            <w:r w:rsidR="008027FF" w:rsidRPr="005A0421">
              <w:rPr>
                <w:rFonts w:ascii="Arial" w:hAnsi="Arial" w:cs="Arial"/>
                <w:i/>
                <w:iCs/>
              </w:rPr>
              <w:t>.</w:t>
            </w:r>
          </w:p>
          <w:p w14:paraId="313E3078" w14:textId="33634FD6" w:rsidR="004529CD" w:rsidRPr="005A0421" w:rsidRDefault="004529CD" w:rsidP="00231182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Per la compilazione dei campi fare riferimento alle seguenti note:</w:t>
            </w:r>
          </w:p>
          <w:p w14:paraId="62530C9F" w14:textId="6AF5080F" w:rsidR="004529CD" w:rsidRPr="005A0421" w:rsidRDefault="004529CD" w:rsidP="00231182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Descrizione</w:t>
            </w:r>
            <w:r w:rsidR="00231182" w:rsidRPr="005A0421">
              <w:rPr>
                <w:rFonts w:ascii="Arial" w:hAnsi="Arial" w:cs="Arial"/>
                <w:i/>
                <w:iCs/>
              </w:rPr>
              <w:t>:</w:t>
            </w:r>
            <w:r w:rsidRPr="005A0421">
              <w:rPr>
                <w:rFonts w:ascii="Arial" w:hAnsi="Arial" w:cs="Arial"/>
                <w:i/>
                <w:iCs/>
              </w:rPr>
              <w:t xml:space="preserve"> indicare la tipologia delle materie utilizzate accorpando, ove possibile, i prodotti con caratteristiche analoghe, in merito a utilizzo, stato fisico, pittogrammi di pericolo o comunque classificazione e indicazioni di pericolo.</w:t>
            </w:r>
          </w:p>
          <w:p w14:paraId="5F67B7F0" w14:textId="018E316E" w:rsidR="004529CD" w:rsidRPr="005A0421" w:rsidRDefault="004529CD" w:rsidP="00231182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Fase di utilizzo: indicare i riferimenti allo schema di ciclo produttivo presentato, oppure il nome o la descrizione dell’installazione o della fase.</w:t>
            </w:r>
          </w:p>
          <w:p w14:paraId="470B0A4C" w14:textId="76B0DE3C" w:rsidR="004529CD" w:rsidRPr="005A0421" w:rsidRDefault="004529CD" w:rsidP="00231182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Area di stoccaggio: con riferimento alla planimetria dell’impianto, riportare la sigla di identificazione dell’area dove le materie sono stoccate.</w:t>
            </w:r>
          </w:p>
          <w:p w14:paraId="73187F20" w14:textId="1BE183EB" w:rsidR="004529CD" w:rsidRPr="005A0421" w:rsidRDefault="004529CD" w:rsidP="00231182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Modalità di stoccaggio: indicare il tipo di contenitore (serbatoi, recipienti mobili, stoccaggio materiale sfuso), se lo stoccaggio è al coperto o allo scoperto.</w:t>
            </w:r>
          </w:p>
          <w:p w14:paraId="6B949EA9" w14:textId="45493672" w:rsidR="004529CD" w:rsidRPr="005A0421" w:rsidRDefault="004529CD" w:rsidP="00231182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Indicazione di pericolo: riportare l’indicazione di pericolo della sostanza/miscela</w:t>
            </w:r>
            <w:r w:rsidR="000953B7" w:rsidRPr="005A0421">
              <w:rPr>
                <w:rFonts w:ascii="Arial" w:hAnsi="Arial" w:cs="Arial"/>
                <w:i/>
                <w:iCs/>
              </w:rPr>
              <w:t xml:space="preserve"> (cfr. schede di sicurezza).</w:t>
            </w:r>
          </w:p>
          <w:p w14:paraId="3B84C08D" w14:textId="21D59ECA" w:rsidR="004529CD" w:rsidRPr="005A0421" w:rsidRDefault="004529CD" w:rsidP="00231182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 xml:space="preserve">Composizione: riportare </w:t>
            </w:r>
            <w:r w:rsidR="00312EE7" w:rsidRPr="005A0421">
              <w:rPr>
                <w:rFonts w:ascii="Arial" w:hAnsi="Arial" w:cs="Arial"/>
                <w:i/>
                <w:iCs/>
              </w:rPr>
              <w:t xml:space="preserve">i dati indicati </w:t>
            </w:r>
            <w:r w:rsidR="000953B7" w:rsidRPr="005A0421">
              <w:rPr>
                <w:rFonts w:ascii="Arial" w:hAnsi="Arial" w:cs="Arial"/>
                <w:i/>
                <w:iCs/>
              </w:rPr>
              <w:t>n</w:t>
            </w:r>
            <w:r w:rsidR="00312EE7" w:rsidRPr="005A0421">
              <w:rPr>
                <w:rFonts w:ascii="Arial" w:hAnsi="Arial" w:cs="Arial"/>
                <w:i/>
                <w:iCs/>
              </w:rPr>
              <w:t>elle schede di sicurezza, qualora specificati.</w:t>
            </w:r>
          </w:p>
          <w:p w14:paraId="2E57BE43" w14:textId="65B81F4D" w:rsidR="004529CD" w:rsidRPr="005A0421" w:rsidRDefault="004529CD" w:rsidP="00231182">
            <w:pPr>
              <w:jc w:val="both"/>
              <w:rPr>
                <w:rFonts w:ascii="Arial" w:hAnsi="Arial" w:cs="Arial"/>
              </w:rPr>
            </w:pPr>
          </w:p>
        </w:tc>
      </w:tr>
      <w:tr w:rsidR="00061710" w:rsidRPr="005A0421" w14:paraId="2801A9FE" w14:textId="44B88C0D" w:rsidTr="009A4658">
        <w:tc>
          <w:tcPr>
            <w:tcW w:w="1367" w:type="dxa"/>
            <w:vMerge w:val="restart"/>
            <w:shd w:val="clear" w:color="auto" w:fill="D9D9D9" w:themeFill="background1" w:themeFillShade="D9"/>
          </w:tcPr>
          <w:p w14:paraId="091B7BFF" w14:textId="14FDD98B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Anno di riferimento</w:t>
            </w:r>
          </w:p>
        </w:tc>
        <w:tc>
          <w:tcPr>
            <w:tcW w:w="1483" w:type="dxa"/>
            <w:vMerge w:val="restart"/>
            <w:shd w:val="clear" w:color="auto" w:fill="D9D9D9" w:themeFill="background1" w:themeFillShade="D9"/>
          </w:tcPr>
          <w:p w14:paraId="7E70AC37" w14:textId="168649C7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Descrizione materia prima o ausiliaria</w:t>
            </w:r>
          </w:p>
        </w:tc>
        <w:tc>
          <w:tcPr>
            <w:tcW w:w="1635" w:type="dxa"/>
            <w:vMerge w:val="restart"/>
            <w:shd w:val="clear" w:color="auto" w:fill="D9D9D9" w:themeFill="background1" w:themeFillShade="D9"/>
          </w:tcPr>
          <w:p w14:paraId="438BBE3B" w14:textId="136DE5B3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Impianto/fase di utilizzo</w:t>
            </w:r>
          </w:p>
        </w:tc>
        <w:tc>
          <w:tcPr>
            <w:tcW w:w="1378" w:type="dxa"/>
            <w:vMerge w:val="restart"/>
            <w:shd w:val="clear" w:color="auto" w:fill="D9D9D9" w:themeFill="background1" w:themeFillShade="D9"/>
          </w:tcPr>
          <w:p w14:paraId="630DA7D6" w14:textId="0B3D2FE3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Area di stoccaggio</w:t>
            </w:r>
          </w:p>
        </w:tc>
        <w:tc>
          <w:tcPr>
            <w:tcW w:w="1378" w:type="dxa"/>
            <w:vMerge w:val="restart"/>
            <w:shd w:val="clear" w:color="auto" w:fill="D9D9D9" w:themeFill="background1" w:themeFillShade="D9"/>
          </w:tcPr>
          <w:p w14:paraId="1DECA4BF" w14:textId="317CCDFC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Modalità di stoccaggio</w:t>
            </w:r>
          </w:p>
        </w:tc>
        <w:tc>
          <w:tcPr>
            <w:tcW w:w="914" w:type="dxa"/>
            <w:vMerge w:val="restart"/>
            <w:shd w:val="clear" w:color="auto" w:fill="D9D9D9" w:themeFill="background1" w:themeFillShade="D9"/>
          </w:tcPr>
          <w:p w14:paraId="1A78EB5C" w14:textId="61E61960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Stato fisico</w:t>
            </w:r>
          </w:p>
        </w:tc>
        <w:tc>
          <w:tcPr>
            <w:tcW w:w="1769" w:type="dxa"/>
            <w:vMerge w:val="restart"/>
            <w:shd w:val="clear" w:color="auto" w:fill="D9D9D9" w:themeFill="background1" w:themeFillShade="D9"/>
          </w:tcPr>
          <w:p w14:paraId="2BE9F633" w14:textId="461C31CD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classificazione</w:t>
            </w:r>
          </w:p>
        </w:tc>
        <w:tc>
          <w:tcPr>
            <w:tcW w:w="1024" w:type="dxa"/>
            <w:vMerge w:val="restart"/>
            <w:shd w:val="clear" w:color="auto" w:fill="D9D9D9" w:themeFill="background1" w:themeFillShade="D9"/>
          </w:tcPr>
          <w:p w14:paraId="4996CAD5" w14:textId="703CCDC8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Codici H/frasi di rischio</w:t>
            </w:r>
          </w:p>
        </w:tc>
        <w:tc>
          <w:tcPr>
            <w:tcW w:w="1683" w:type="dxa"/>
            <w:vMerge w:val="restart"/>
            <w:shd w:val="clear" w:color="auto" w:fill="D9D9D9" w:themeFill="background1" w:themeFillShade="D9"/>
          </w:tcPr>
          <w:p w14:paraId="7F7C5D1A" w14:textId="00CFEF89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composizione</w:t>
            </w:r>
          </w:p>
        </w:tc>
        <w:tc>
          <w:tcPr>
            <w:tcW w:w="1656" w:type="dxa"/>
            <w:gridSpan w:val="2"/>
            <w:shd w:val="clear" w:color="auto" w:fill="D9D9D9" w:themeFill="background1" w:themeFillShade="D9"/>
          </w:tcPr>
          <w:p w14:paraId="76E19AC6" w14:textId="31DCB574" w:rsidR="00061710" w:rsidRPr="005A0421" w:rsidRDefault="00061710" w:rsidP="00142B37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Quantità annue utilizzate</w:t>
            </w:r>
          </w:p>
        </w:tc>
      </w:tr>
      <w:tr w:rsidR="00061710" w:rsidRPr="005A0421" w14:paraId="4BA2D5E9" w14:textId="47FB85C8" w:rsidTr="009A4658">
        <w:tc>
          <w:tcPr>
            <w:tcW w:w="1367" w:type="dxa"/>
            <w:vMerge/>
            <w:shd w:val="clear" w:color="auto" w:fill="D9D9D9" w:themeFill="background1" w:themeFillShade="D9"/>
          </w:tcPr>
          <w:p w14:paraId="38C8B59B" w14:textId="17C8FF7B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3" w:type="dxa"/>
            <w:vMerge/>
            <w:shd w:val="clear" w:color="auto" w:fill="D9D9D9" w:themeFill="background1" w:themeFillShade="D9"/>
          </w:tcPr>
          <w:p w14:paraId="06EBC531" w14:textId="370A059E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5" w:type="dxa"/>
            <w:vMerge/>
            <w:shd w:val="clear" w:color="auto" w:fill="D9D9D9" w:themeFill="background1" w:themeFillShade="D9"/>
          </w:tcPr>
          <w:p w14:paraId="1DF8A006" w14:textId="74E1BF1E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</w:tcPr>
          <w:p w14:paraId="661FDAFF" w14:textId="2D009ABE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</w:tcPr>
          <w:p w14:paraId="6F215A27" w14:textId="56DB2DE7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4" w:type="dxa"/>
            <w:vMerge/>
            <w:shd w:val="clear" w:color="auto" w:fill="D9D9D9" w:themeFill="background1" w:themeFillShade="D9"/>
          </w:tcPr>
          <w:p w14:paraId="6D8C6B1F" w14:textId="78EAC720" w:rsidR="00061710" w:rsidRPr="005A0421" w:rsidRDefault="00061710" w:rsidP="000617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9" w:type="dxa"/>
            <w:vMerge/>
            <w:shd w:val="clear" w:color="auto" w:fill="D9D9D9" w:themeFill="background1" w:themeFillShade="D9"/>
          </w:tcPr>
          <w:p w14:paraId="3EF68643" w14:textId="34053056" w:rsidR="00061710" w:rsidRPr="005A0421" w:rsidRDefault="00061710" w:rsidP="000617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  <w:vMerge/>
            <w:shd w:val="clear" w:color="auto" w:fill="D9D9D9" w:themeFill="background1" w:themeFillShade="D9"/>
          </w:tcPr>
          <w:p w14:paraId="128997E0" w14:textId="2C87C928" w:rsidR="00061710" w:rsidRPr="005A0421" w:rsidRDefault="00061710" w:rsidP="000617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shd w:val="clear" w:color="auto" w:fill="D9D9D9" w:themeFill="background1" w:themeFillShade="D9"/>
          </w:tcPr>
          <w:p w14:paraId="4394368E" w14:textId="51CEAD01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shd w:val="clear" w:color="auto" w:fill="D9D9D9" w:themeFill="background1" w:themeFillShade="D9"/>
          </w:tcPr>
          <w:p w14:paraId="27FDB8AF" w14:textId="1BC74288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quantità</w:t>
            </w:r>
          </w:p>
        </w:tc>
        <w:tc>
          <w:tcPr>
            <w:tcW w:w="572" w:type="dxa"/>
            <w:shd w:val="clear" w:color="auto" w:fill="D9D9D9" w:themeFill="background1" w:themeFillShade="D9"/>
          </w:tcPr>
          <w:p w14:paraId="17481A35" w14:textId="46501CAB" w:rsidR="00061710" w:rsidRPr="005A0421" w:rsidRDefault="00061710" w:rsidP="00061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u. m.</w:t>
            </w:r>
          </w:p>
        </w:tc>
      </w:tr>
      <w:tr w:rsidR="00061710" w:rsidRPr="005A0421" w14:paraId="26172DC4" w14:textId="442220D8" w:rsidTr="00231182">
        <w:tc>
          <w:tcPr>
            <w:tcW w:w="1367" w:type="dxa"/>
          </w:tcPr>
          <w:p w14:paraId="40F5184C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14:paraId="15B1EE7C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6616BA79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10FCB357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4978BBFD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14:paraId="37D0B945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5D60562B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14:paraId="53D6A21C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6C15FAFD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224AAE8D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C52E425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061710" w:rsidRPr="005A0421" w14:paraId="4D7320B4" w14:textId="43074BF0" w:rsidTr="00231182">
        <w:tc>
          <w:tcPr>
            <w:tcW w:w="1367" w:type="dxa"/>
          </w:tcPr>
          <w:p w14:paraId="62438A2C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14:paraId="5418AF3F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5207E7FD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145BC887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2028A0F0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14:paraId="51B2CC03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53496B1A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14:paraId="429EA062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5A7BA492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54654E21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9F910A1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061710" w:rsidRPr="005A0421" w14:paraId="16F0AF3C" w14:textId="32FFAD2E" w:rsidTr="00231182">
        <w:tc>
          <w:tcPr>
            <w:tcW w:w="1367" w:type="dxa"/>
          </w:tcPr>
          <w:p w14:paraId="54BA75A0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14:paraId="103F6BF8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6C1DD1B2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4F029A3E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31E40AAD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14:paraId="147A53A3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33E73DF3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14:paraId="494073C9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48A6BE0F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3FD62FB3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5A39C80" w14:textId="77777777" w:rsidR="00061710" w:rsidRPr="005A0421" w:rsidRDefault="00061710" w:rsidP="0023118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5202C068" w14:textId="2618407C" w:rsidR="00EE138F" w:rsidRPr="005A0421" w:rsidRDefault="00EE138F" w:rsidP="0099339C">
      <w:pPr>
        <w:jc w:val="both"/>
        <w:rPr>
          <w:rFonts w:ascii="Arial" w:hAnsi="Arial" w:cs="Arial"/>
        </w:rPr>
      </w:pPr>
    </w:p>
    <w:p w14:paraId="0B6EA3CD" w14:textId="2E8E9F47" w:rsidR="001D451F" w:rsidRPr="005A0421" w:rsidRDefault="001D451F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66"/>
        <w:gridCol w:w="1476"/>
        <w:gridCol w:w="1635"/>
        <w:gridCol w:w="1450"/>
        <w:gridCol w:w="1378"/>
        <w:gridCol w:w="889"/>
        <w:gridCol w:w="1769"/>
        <w:gridCol w:w="1007"/>
        <w:gridCol w:w="1683"/>
        <w:gridCol w:w="1082"/>
        <w:gridCol w:w="552"/>
      </w:tblGrid>
      <w:tr w:rsidR="001D451F" w:rsidRPr="005A0421" w14:paraId="4E44C047" w14:textId="77777777" w:rsidTr="007A11D5">
        <w:tc>
          <w:tcPr>
            <w:tcW w:w="14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EF4B27" w14:textId="7747E61B" w:rsidR="001D451F" w:rsidRPr="005A0421" w:rsidRDefault="001D451F" w:rsidP="004E078C">
            <w:pPr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PRODOTTI</w:t>
            </w:r>
          </w:p>
          <w:p w14:paraId="0F230A09" w14:textId="77777777" w:rsidR="001D451F" w:rsidRPr="005A0421" w:rsidRDefault="001D451F" w:rsidP="004E078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D451F" w:rsidRPr="005A0421" w14:paraId="31CB360A" w14:textId="77777777" w:rsidTr="007A11D5">
        <w:tc>
          <w:tcPr>
            <w:tcW w:w="14287" w:type="dxa"/>
            <w:gridSpan w:val="11"/>
            <w:tcBorders>
              <w:top w:val="single" w:sz="4" w:space="0" w:color="auto"/>
            </w:tcBorders>
            <w:shd w:val="clear" w:color="auto" w:fill="FFFFFF" w:themeFill="background1"/>
          </w:tcPr>
          <w:p w14:paraId="3E9148CC" w14:textId="77777777" w:rsidR="001D451F" w:rsidRPr="005A0421" w:rsidRDefault="001D451F" w:rsidP="000372ED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14:paraId="66A28E40" w14:textId="453FA87E" w:rsidR="001D451F" w:rsidRPr="005A0421" w:rsidRDefault="001D451F" w:rsidP="000372ED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Riportare nella tabella i dati relativi ai prodotti finali e eventuali prodotti intermedi ottenuti nel corso del ciclo produttivo, con esclusione dei capi zootecnici e degli effluenti zootecnici già analizzati nella sezione C.</w:t>
            </w:r>
          </w:p>
          <w:p w14:paraId="05382CC8" w14:textId="77777777" w:rsidR="001D451F" w:rsidRPr="005A0421" w:rsidRDefault="001D451F" w:rsidP="000372ED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Per la compilazione dei campi fare riferimento alle seguenti note:</w:t>
            </w:r>
          </w:p>
          <w:p w14:paraId="571AADFA" w14:textId="46FD1A09" w:rsidR="001D451F" w:rsidRPr="005A0421" w:rsidRDefault="001D451F" w:rsidP="000372ED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Descrizione</w:t>
            </w:r>
            <w:r w:rsidR="007A11D5" w:rsidRPr="005A0421">
              <w:rPr>
                <w:rFonts w:ascii="Arial" w:hAnsi="Arial" w:cs="Arial"/>
                <w:i/>
                <w:iCs/>
              </w:rPr>
              <w:t>:</w:t>
            </w:r>
            <w:r w:rsidRPr="005A0421">
              <w:rPr>
                <w:rFonts w:ascii="Arial" w:hAnsi="Arial" w:cs="Arial"/>
                <w:i/>
                <w:iCs/>
              </w:rPr>
              <w:t xml:space="preserve"> indicare la tipologia de</w:t>
            </w:r>
            <w:r w:rsidR="007A11D5" w:rsidRPr="005A0421">
              <w:rPr>
                <w:rFonts w:ascii="Arial" w:hAnsi="Arial" w:cs="Arial"/>
                <w:i/>
                <w:iCs/>
              </w:rPr>
              <w:t xml:space="preserve">i prodotti </w:t>
            </w:r>
            <w:r w:rsidRPr="005A0421">
              <w:rPr>
                <w:rFonts w:ascii="Arial" w:hAnsi="Arial" w:cs="Arial"/>
                <w:i/>
                <w:iCs/>
              </w:rPr>
              <w:t xml:space="preserve">accorpando, ove possibile, </w:t>
            </w:r>
            <w:r w:rsidR="007A11D5" w:rsidRPr="005A0421">
              <w:rPr>
                <w:rFonts w:ascii="Arial" w:hAnsi="Arial" w:cs="Arial"/>
                <w:i/>
                <w:iCs/>
              </w:rPr>
              <w:t xml:space="preserve">quelli </w:t>
            </w:r>
            <w:r w:rsidRPr="005A0421">
              <w:rPr>
                <w:rFonts w:ascii="Arial" w:hAnsi="Arial" w:cs="Arial"/>
                <w:i/>
                <w:iCs/>
              </w:rPr>
              <w:t>con caratteristiche analoghe, in merito a utilizzo, stato fisico, pittogrammi di pericolo o comunque classificazione e indicazioni di pericolo.</w:t>
            </w:r>
          </w:p>
          <w:p w14:paraId="359127F0" w14:textId="77777777" w:rsidR="001D451F" w:rsidRPr="005A0421" w:rsidRDefault="001D451F" w:rsidP="000372ED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Fase di utilizzo: indicare i riferimenti allo schema di ciclo produttivo presentato, oppure il nome o la descrizione dell’installazione o della fase.</w:t>
            </w:r>
          </w:p>
          <w:p w14:paraId="1CB5ED0B" w14:textId="18F5C3E2" w:rsidR="001D451F" w:rsidRPr="005A0421" w:rsidRDefault="001D451F" w:rsidP="000372ED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 xml:space="preserve">Area di stoccaggio: con riferimento alla planimetria dell’impianto, riportare la sigla di identificazione dell’area dove </w:t>
            </w:r>
            <w:r w:rsidR="007A11D5" w:rsidRPr="005A0421">
              <w:rPr>
                <w:rFonts w:ascii="Arial" w:hAnsi="Arial" w:cs="Arial"/>
                <w:i/>
                <w:iCs/>
              </w:rPr>
              <w:t xml:space="preserve">i prodotti </w:t>
            </w:r>
            <w:r w:rsidRPr="005A0421">
              <w:rPr>
                <w:rFonts w:ascii="Arial" w:hAnsi="Arial" w:cs="Arial"/>
                <w:i/>
                <w:iCs/>
              </w:rPr>
              <w:t>sono stoccat</w:t>
            </w:r>
            <w:r w:rsidR="007A11D5" w:rsidRPr="005A0421">
              <w:rPr>
                <w:rFonts w:ascii="Arial" w:hAnsi="Arial" w:cs="Arial"/>
                <w:i/>
                <w:iCs/>
              </w:rPr>
              <w:t>i</w:t>
            </w:r>
            <w:r w:rsidRPr="005A0421">
              <w:rPr>
                <w:rFonts w:ascii="Arial" w:hAnsi="Arial" w:cs="Arial"/>
                <w:i/>
                <w:iCs/>
              </w:rPr>
              <w:t>.</w:t>
            </w:r>
          </w:p>
          <w:p w14:paraId="0A538415" w14:textId="77777777" w:rsidR="001D451F" w:rsidRPr="005A0421" w:rsidRDefault="001D451F" w:rsidP="000372ED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Modalità di stoccaggio: indicare il tipo di contenitore (serbatoi, recipienti mobili, stoccaggio materiale sfuso), se lo stoccaggio è al coperto o allo scoperto.</w:t>
            </w:r>
          </w:p>
          <w:p w14:paraId="40FEDF3D" w14:textId="31F04E4D" w:rsidR="001D451F" w:rsidRPr="005A0421" w:rsidRDefault="001D451F" w:rsidP="000372ED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>Indicazione di pericolo: riportare l’indicazione di pericolo della sostanza/miscela (cfr. scheda di sicurezza).</w:t>
            </w:r>
          </w:p>
          <w:p w14:paraId="0CC6F730" w14:textId="2ECAF1CB" w:rsidR="001D451F" w:rsidRPr="005A0421" w:rsidRDefault="001D451F" w:rsidP="000372ED">
            <w:pPr>
              <w:pStyle w:val="Paragrafoelenco"/>
              <w:numPr>
                <w:ilvl w:val="0"/>
                <w:numId w:val="11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5A0421">
              <w:rPr>
                <w:rFonts w:ascii="Arial" w:hAnsi="Arial" w:cs="Arial"/>
                <w:i/>
                <w:iCs/>
              </w:rPr>
              <w:t xml:space="preserve">Composizione: riportare i dati indicati </w:t>
            </w:r>
            <w:r w:rsidR="000953B7" w:rsidRPr="005A0421">
              <w:rPr>
                <w:rFonts w:ascii="Arial" w:hAnsi="Arial" w:cs="Arial"/>
                <w:i/>
                <w:iCs/>
              </w:rPr>
              <w:t>n</w:t>
            </w:r>
            <w:r w:rsidRPr="005A0421">
              <w:rPr>
                <w:rFonts w:ascii="Arial" w:hAnsi="Arial" w:cs="Arial"/>
                <w:i/>
                <w:iCs/>
              </w:rPr>
              <w:t>elle schede di sicurezza, qualora specificati.</w:t>
            </w:r>
          </w:p>
          <w:p w14:paraId="1AC92633" w14:textId="77777777" w:rsidR="001D451F" w:rsidRPr="005A0421" w:rsidRDefault="001D451F" w:rsidP="000372E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7A11D5" w:rsidRPr="005A0421" w14:paraId="1D52283E" w14:textId="77777777" w:rsidTr="009A4658">
        <w:tc>
          <w:tcPr>
            <w:tcW w:w="1367" w:type="dxa"/>
            <w:vMerge w:val="restart"/>
            <w:shd w:val="clear" w:color="auto" w:fill="D9D9D9" w:themeFill="background1" w:themeFillShade="D9"/>
          </w:tcPr>
          <w:p w14:paraId="5BE4EA5C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Anno di riferimento</w:t>
            </w:r>
          </w:p>
        </w:tc>
        <w:tc>
          <w:tcPr>
            <w:tcW w:w="1483" w:type="dxa"/>
            <w:vMerge w:val="restart"/>
            <w:shd w:val="clear" w:color="auto" w:fill="D9D9D9" w:themeFill="background1" w:themeFillShade="D9"/>
          </w:tcPr>
          <w:p w14:paraId="77FFA542" w14:textId="3D6D74E4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Descrizione materia</w:t>
            </w:r>
            <w:r w:rsidR="007A11D5" w:rsidRPr="005A0421">
              <w:rPr>
                <w:rFonts w:ascii="Arial" w:hAnsi="Arial" w:cs="Arial"/>
                <w:b/>
                <w:bCs/>
              </w:rPr>
              <w:t>le prodotto</w:t>
            </w:r>
          </w:p>
        </w:tc>
        <w:tc>
          <w:tcPr>
            <w:tcW w:w="1545" w:type="dxa"/>
            <w:vMerge w:val="restart"/>
            <w:shd w:val="clear" w:color="auto" w:fill="D9D9D9" w:themeFill="background1" w:themeFillShade="D9"/>
          </w:tcPr>
          <w:p w14:paraId="2573CD03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Impianto/fase di utilizzo</w:t>
            </w:r>
          </w:p>
        </w:tc>
        <w:tc>
          <w:tcPr>
            <w:tcW w:w="1468" w:type="dxa"/>
            <w:vMerge w:val="restart"/>
            <w:shd w:val="clear" w:color="auto" w:fill="D9D9D9" w:themeFill="background1" w:themeFillShade="D9"/>
          </w:tcPr>
          <w:p w14:paraId="668CC5A1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Area di stoccaggio</w:t>
            </w:r>
          </w:p>
        </w:tc>
        <w:tc>
          <w:tcPr>
            <w:tcW w:w="1378" w:type="dxa"/>
            <w:vMerge w:val="restart"/>
            <w:shd w:val="clear" w:color="auto" w:fill="D9D9D9" w:themeFill="background1" w:themeFillShade="D9"/>
          </w:tcPr>
          <w:p w14:paraId="41868DA6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Modalità di stoccaggio</w:t>
            </w:r>
          </w:p>
        </w:tc>
        <w:tc>
          <w:tcPr>
            <w:tcW w:w="914" w:type="dxa"/>
            <w:vMerge w:val="restart"/>
            <w:shd w:val="clear" w:color="auto" w:fill="D9D9D9" w:themeFill="background1" w:themeFillShade="D9"/>
          </w:tcPr>
          <w:p w14:paraId="61F5032D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Stato fisico</w:t>
            </w:r>
          </w:p>
        </w:tc>
        <w:tc>
          <w:tcPr>
            <w:tcW w:w="1769" w:type="dxa"/>
            <w:vMerge w:val="restart"/>
            <w:shd w:val="clear" w:color="auto" w:fill="D9D9D9" w:themeFill="background1" w:themeFillShade="D9"/>
          </w:tcPr>
          <w:p w14:paraId="0F87C871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classificazione</w:t>
            </w:r>
          </w:p>
        </w:tc>
        <w:tc>
          <w:tcPr>
            <w:tcW w:w="1024" w:type="dxa"/>
            <w:vMerge w:val="restart"/>
            <w:shd w:val="clear" w:color="auto" w:fill="D9D9D9" w:themeFill="background1" w:themeFillShade="D9"/>
          </w:tcPr>
          <w:p w14:paraId="67214A86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Codici H/frasi di rischio</w:t>
            </w:r>
          </w:p>
        </w:tc>
        <w:tc>
          <w:tcPr>
            <w:tcW w:w="1683" w:type="dxa"/>
            <w:vMerge w:val="restart"/>
            <w:shd w:val="clear" w:color="auto" w:fill="D9D9D9" w:themeFill="background1" w:themeFillShade="D9"/>
          </w:tcPr>
          <w:p w14:paraId="0334EEB8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composizione</w:t>
            </w:r>
          </w:p>
        </w:tc>
        <w:tc>
          <w:tcPr>
            <w:tcW w:w="1656" w:type="dxa"/>
            <w:gridSpan w:val="2"/>
            <w:shd w:val="clear" w:color="auto" w:fill="D9D9D9" w:themeFill="background1" w:themeFillShade="D9"/>
          </w:tcPr>
          <w:p w14:paraId="20B6BBDF" w14:textId="44420051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 xml:space="preserve">Quantità annue </w:t>
            </w:r>
            <w:r w:rsidR="007A11D5" w:rsidRPr="005A0421">
              <w:rPr>
                <w:rFonts w:ascii="Arial" w:hAnsi="Arial" w:cs="Arial"/>
                <w:b/>
                <w:bCs/>
              </w:rPr>
              <w:t>prodotte</w:t>
            </w:r>
          </w:p>
        </w:tc>
      </w:tr>
      <w:tr w:rsidR="007A11D5" w:rsidRPr="005A0421" w14:paraId="50282A9B" w14:textId="77777777" w:rsidTr="009A4658">
        <w:tc>
          <w:tcPr>
            <w:tcW w:w="1367" w:type="dxa"/>
            <w:vMerge/>
            <w:shd w:val="clear" w:color="auto" w:fill="D9D9D9" w:themeFill="background1" w:themeFillShade="D9"/>
          </w:tcPr>
          <w:p w14:paraId="73DE8EEA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3" w:type="dxa"/>
            <w:vMerge/>
            <w:shd w:val="clear" w:color="auto" w:fill="D9D9D9" w:themeFill="background1" w:themeFillShade="D9"/>
          </w:tcPr>
          <w:p w14:paraId="3C1D9048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5" w:type="dxa"/>
            <w:vMerge/>
            <w:shd w:val="clear" w:color="auto" w:fill="D9D9D9" w:themeFill="background1" w:themeFillShade="D9"/>
          </w:tcPr>
          <w:p w14:paraId="5534FBF0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8" w:type="dxa"/>
            <w:vMerge/>
            <w:shd w:val="clear" w:color="auto" w:fill="D9D9D9" w:themeFill="background1" w:themeFillShade="D9"/>
          </w:tcPr>
          <w:p w14:paraId="6CB20199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</w:tcPr>
          <w:p w14:paraId="03F43B81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4" w:type="dxa"/>
            <w:vMerge/>
            <w:shd w:val="clear" w:color="auto" w:fill="D9D9D9" w:themeFill="background1" w:themeFillShade="D9"/>
          </w:tcPr>
          <w:p w14:paraId="4B9B6D26" w14:textId="77777777" w:rsidR="001D451F" w:rsidRPr="005A0421" w:rsidRDefault="001D451F" w:rsidP="004E07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9" w:type="dxa"/>
            <w:vMerge/>
            <w:shd w:val="clear" w:color="auto" w:fill="D9D9D9" w:themeFill="background1" w:themeFillShade="D9"/>
          </w:tcPr>
          <w:p w14:paraId="24B727DE" w14:textId="77777777" w:rsidR="001D451F" w:rsidRPr="005A0421" w:rsidRDefault="001D451F" w:rsidP="004E07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4" w:type="dxa"/>
            <w:vMerge/>
            <w:shd w:val="clear" w:color="auto" w:fill="D9D9D9" w:themeFill="background1" w:themeFillShade="D9"/>
          </w:tcPr>
          <w:p w14:paraId="21813A0E" w14:textId="77777777" w:rsidR="001D451F" w:rsidRPr="005A0421" w:rsidRDefault="001D451F" w:rsidP="004E07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shd w:val="clear" w:color="auto" w:fill="D9D9D9" w:themeFill="background1" w:themeFillShade="D9"/>
          </w:tcPr>
          <w:p w14:paraId="759CECB8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shd w:val="clear" w:color="auto" w:fill="D9D9D9" w:themeFill="background1" w:themeFillShade="D9"/>
          </w:tcPr>
          <w:p w14:paraId="2032538B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quantità</w:t>
            </w:r>
          </w:p>
        </w:tc>
        <w:tc>
          <w:tcPr>
            <w:tcW w:w="572" w:type="dxa"/>
            <w:shd w:val="clear" w:color="auto" w:fill="D9D9D9" w:themeFill="background1" w:themeFillShade="D9"/>
          </w:tcPr>
          <w:p w14:paraId="45BBC959" w14:textId="77777777" w:rsidR="001D451F" w:rsidRPr="005A0421" w:rsidRDefault="001D451F" w:rsidP="004E078C">
            <w:pPr>
              <w:jc w:val="center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>u. m.</w:t>
            </w:r>
          </w:p>
        </w:tc>
      </w:tr>
      <w:tr w:rsidR="007A11D5" w:rsidRPr="005A0421" w14:paraId="7FA28F8C" w14:textId="77777777" w:rsidTr="008D10E1">
        <w:tc>
          <w:tcPr>
            <w:tcW w:w="1367" w:type="dxa"/>
          </w:tcPr>
          <w:p w14:paraId="2FF75CE4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14:paraId="3FB375D6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45" w:type="dxa"/>
          </w:tcPr>
          <w:p w14:paraId="62BC78DE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7375CC97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0936A4EF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14:paraId="106223D8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2005BFBB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14:paraId="17992D7F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6A731C54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5D12AF63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30DF3FE2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7A11D5" w:rsidRPr="005A0421" w14:paraId="2E443DF1" w14:textId="77777777" w:rsidTr="008D10E1">
        <w:tc>
          <w:tcPr>
            <w:tcW w:w="1367" w:type="dxa"/>
          </w:tcPr>
          <w:p w14:paraId="1A69F4E2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14:paraId="6DE441DD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45" w:type="dxa"/>
          </w:tcPr>
          <w:p w14:paraId="68BFAB3A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1C18B84C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7B63087C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14:paraId="214964D3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17ADBC29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14:paraId="7F182BA3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5D4EF5A3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39325DEF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C4A6CFE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7A11D5" w:rsidRPr="005A0421" w14:paraId="3DED5BC2" w14:textId="77777777" w:rsidTr="008D10E1">
        <w:tc>
          <w:tcPr>
            <w:tcW w:w="1367" w:type="dxa"/>
          </w:tcPr>
          <w:p w14:paraId="0B090F16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14:paraId="75946BDF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45" w:type="dxa"/>
          </w:tcPr>
          <w:p w14:paraId="59FB42A5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17389EDE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723365D7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14:paraId="38D6D5FA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24DBAED0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14:paraId="1ACE36FC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742017B8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0E3AD433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1EB60CD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7A11D5" w:rsidRPr="005A0421" w14:paraId="5D7C8DF0" w14:textId="77777777" w:rsidTr="008D10E1">
        <w:tc>
          <w:tcPr>
            <w:tcW w:w="1367" w:type="dxa"/>
          </w:tcPr>
          <w:p w14:paraId="55E5FFAA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14:paraId="738DF399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45" w:type="dxa"/>
          </w:tcPr>
          <w:p w14:paraId="27C7226E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1D809487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68CECC38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14:paraId="607D5DA1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447DC8CC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14:paraId="288D15C0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14:paraId="47881FD8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4C3A8B0B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7CF4FC36" w14:textId="77777777" w:rsidR="001D451F" w:rsidRPr="005A0421" w:rsidRDefault="001D451F" w:rsidP="007A11D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30813C4A" w14:textId="68F2A006" w:rsidR="001D451F" w:rsidRPr="005A0421" w:rsidRDefault="001D451F" w:rsidP="0099339C">
      <w:pPr>
        <w:jc w:val="both"/>
        <w:rPr>
          <w:rFonts w:ascii="Arial" w:hAnsi="Arial" w:cs="Arial"/>
        </w:rPr>
      </w:pPr>
    </w:p>
    <w:p w14:paraId="3EF1E869" w14:textId="616DE301" w:rsidR="001D451F" w:rsidRPr="005A0421" w:rsidRDefault="001D451F" w:rsidP="0099339C">
      <w:pPr>
        <w:jc w:val="both"/>
        <w:rPr>
          <w:rFonts w:ascii="Arial" w:hAnsi="Arial" w:cs="Arial"/>
        </w:rPr>
      </w:pPr>
    </w:p>
    <w:p w14:paraId="1A3F5A8E" w14:textId="77777777" w:rsidR="001D451F" w:rsidRPr="005A0421" w:rsidRDefault="001D451F" w:rsidP="003D7C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F3BF80E" w14:textId="77777777" w:rsidR="003D7CCD" w:rsidRPr="005A0421" w:rsidRDefault="003D7CCD" w:rsidP="003D7C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567CBB" w:rsidRPr="005A0421" w14:paraId="63DFB85D" w14:textId="6AC1C359" w:rsidTr="00567CBB">
        <w:tc>
          <w:tcPr>
            <w:tcW w:w="14312" w:type="dxa"/>
            <w:shd w:val="clear" w:color="auto" w:fill="F2F2F2" w:themeFill="background1" w:themeFillShade="F2"/>
          </w:tcPr>
          <w:p w14:paraId="4FDE1187" w14:textId="77777777" w:rsidR="00567CBB" w:rsidRPr="005A0421" w:rsidRDefault="00567CBB" w:rsidP="00B574A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5A0421">
              <w:rPr>
                <w:rFonts w:ascii="Arial" w:hAnsi="Arial" w:cs="Arial"/>
                <w:b/>
                <w:bCs/>
              </w:rPr>
              <w:t xml:space="preserve">DA ALLEGARE ALLA PRESENTE SCHEDA </w:t>
            </w:r>
          </w:p>
        </w:tc>
      </w:tr>
      <w:tr w:rsidR="00567CBB" w:rsidRPr="005A0421" w14:paraId="2E410FF8" w14:textId="33AD4AB3" w:rsidTr="00567CBB">
        <w:tc>
          <w:tcPr>
            <w:tcW w:w="14312" w:type="dxa"/>
          </w:tcPr>
          <w:p w14:paraId="60FEEB22" w14:textId="6CDE24F6" w:rsidR="00567CBB" w:rsidRPr="005A0421" w:rsidRDefault="00567CBB" w:rsidP="00B574A1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 w:rsidRPr="005A0421">
              <w:rPr>
                <w:rFonts w:ascii="Arial" w:hAnsi="Arial" w:cs="Arial"/>
              </w:rPr>
              <w:t>le schede di sicurezza dei prodotti commerciali per i quali non sia disponibile la composizione completa</w:t>
            </w:r>
          </w:p>
          <w:p w14:paraId="213CF1B9" w14:textId="34284E7B" w:rsidR="00567CBB" w:rsidRPr="005A0421" w:rsidRDefault="00567CBB" w:rsidP="00B574A1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 w:rsidRPr="005A0421">
              <w:rPr>
                <w:rFonts w:ascii="Arial" w:hAnsi="Arial" w:cs="Arial"/>
              </w:rPr>
              <w:t>scheda tecnica mangime</w:t>
            </w:r>
          </w:p>
          <w:p w14:paraId="09579071" w14:textId="7EC4B758" w:rsidR="00567CBB" w:rsidRPr="005A0421" w:rsidRDefault="00567CBB" w:rsidP="00B574A1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contextualSpacing w:val="0"/>
              <w:rPr>
                <w:rFonts w:ascii="Arial" w:hAnsi="Arial" w:cs="Arial"/>
              </w:rPr>
            </w:pPr>
            <w:r w:rsidRPr="005A0421">
              <w:rPr>
                <w:rFonts w:ascii="Arial" w:hAnsi="Arial" w:cs="Arial"/>
              </w:rPr>
              <w:t>eventuale allegato aggiuntivo</w:t>
            </w:r>
          </w:p>
          <w:p w14:paraId="3B3D004B" w14:textId="7321BC9F" w:rsidR="00567CBB" w:rsidRPr="005A0421" w:rsidRDefault="00567CBB" w:rsidP="00B574A1">
            <w:pPr>
              <w:autoSpaceDE w:val="0"/>
              <w:autoSpaceDN w:val="0"/>
              <w:adjustRightInd w:val="0"/>
              <w:spacing w:before="120" w:after="120"/>
              <w:ind w:left="360"/>
              <w:rPr>
                <w:rFonts w:ascii="Arial" w:hAnsi="Arial" w:cs="Arial"/>
              </w:rPr>
            </w:pPr>
          </w:p>
        </w:tc>
      </w:tr>
    </w:tbl>
    <w:p w14:paraId="27576EB1" w14:textId="77777777" w:rsidR="00E747DB" w:rsidRPr="00AF74DC" w:rsidRDefault="00E747DB" w:rsidP="0099339C">
      <w:pPr>
        <w:jc w:val="both"/>
        <w:rPr>
          <w:rFonts w:ascii="Arial" w:hAnsi="Arial" w:cs="Arial"/>
          <w:sz w:val="20"/>
          <w:szCs w:val="20"/>
        </w:rPr>
      </w:pPr>
    </w:p>
    <w:sectPr w:rsidR="00E747DB" w:rsidRPr="00AF74DC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1167C" w14:textId="77777777" w:rsidR="00A5756C" w:rsidRDefault="00A5756C" w:rsidP="00767A3F">
      <w:pPr>
        <w:spacing w:after="0" w:line="240" w:lineRule="auto"/>
      </w:pPr>
      <w:r>
        <w:separator/>
      </w:r>
    </w:p>
  </w:endnote>
  <w:endnote w:type="continuationSeparator" w:id="0">
    <w:p w14:paraId="5EAD893A" w14:textId="77777777" w:rsidR="00A5756C" w:rsidRDefault="00A5756C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C6C2" w14:textId="77777777" w:rsidR="00A5756C" w:rsidRDefault="00A5756C" w:rsidP="00767A3F">
      <w:pPr>
        <w:spacing w:after="0" w:line="240" w:lineRule="auto"/>
      </w:pPr>
      <w:r>
        <w:separator/>
      </w:r>
    </w:p>
  </w:footnote>
  <w:footnote w:type="continuationSeparator" w:id="0">
    <w:p w14:paraId="0ACE1A93" w14:textId="77777777" w:rsidR="00A5756C" w:rsidRDefault="00A5756C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7764"/>
    <w:multiLevelType w:val="hybridMultilevel"/>
    <w:tmpl w:val="47F2890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582715">
    <w:abstractNumId w:val="1"/>
  </w:num>
  <w:num w:numId="2" w16cid:durableId="949237131">
    <w:abstractNumId w:val="8"/>
  </w:num>
  <w:num w:numId="3" w16cid:durableId="1535850077">
    <w:abstractNumId w:val="0"/>
  </w:num>
  <w:num w:numId="4" w16cid:durableId="979847764">
    <w:abstractNumId w:val="4"/>
  </w:num>
  <w:num w:numId="5" w16cid:durableId="642196841">
    <w:abstractNumId w:val="6"/>
  </w:num>
  <w:num w:numId="6" w16cid:durableId="804197462">
    <w:abstractNumId w:val="2"/>
  </w:num>
  <w:num w:numId="7" w16cid:durableId="1233851588">
    <w:abstractNumId w:val="5"/>
  </w:num>
  <w:num w:numId="8" w16cid:durableId="999695541">
    <w:abstractNumId w:val="9"/>
  </w:num>
  <w:num w:numId="9" w16cid:durableId="1794051781">
    <w:abstractNumId w:val="7"/>
  </w:num>
  <w:num w:numId="10" w16cid:durableId="953631021">
    <w:abstractNumId w:val="10"/>
  </w:num>
  <w:num w:numId="11" w16cid:durableId="527110736">
    <w:abstractNumId w:val="11"/>
  </w:num>
  <w:num w:numId="12" w16cid:durableId="7361240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51B6"/>
    <w:rsid w:val="000101F5"/>
    <w:rsid w:val="00010C6E"/>
    <w:rsid w:val="00033658"/>
    <w:rsid w:val="00033F03"/>
    <w:rsid w:val="000372ED"/>
    <w:rsid w:val="000559C9"/>
    <w:rsid w:val="00061710"/>
    <w:rsid w:val="00062D0E"/>
    <w:rsid w:val="00063CCE"/>
    <w:rsid w:val="0006545B"/>
    <w:rsid w:val="000953B7"/>
    <w:rsid w:val="00096897"/>
    <w:rsid w:val="000C4AA7"/>
    <w:rsid w:val="000C4BF5"/>
    <w:rsid w:val="000E3819"/>
    <w:rsid w:val="00127CC6"/>
    <w:rsid w:val="00137C9A"/>
    <w:rsid w:val="00142B37"/>
    <w:rsid w:val="00144710"/>
    <w:rsid w:val="001511FE"/>
    <w:rsid w:val="0016007E"/>
    <w:rsid w:val="00187B7A"/>
    <w:rsid w:val="001B0AC2"/>
    <w:rsid w:val="001D0847"/>
    <w:rsid w:val="001D2A00"/>
    <w:rsid w:val="001D374D"/>
    <w:rsid w:val="001D451F"/>
    <w:rsid w:val="001D59C4"/>
    <w:rsid w:val="001E19B4"/>
    <w:rsid w:val="001F01EB"/>
    <w:rsid w:val="00205FD7"/>
    <w:rsid w:val="00231182"/>
    <w:rsid w:val="00293D85"/>
    <w:rsid w:val="002A1E1D"/>
    <w:rsid w:val="002B2365"/>
    <w:rsid w:val="002B3979"/>
    <w:rsid w:val="002C0CA4"/>
    <w:rsid w:val="002D5715"/>
    <w:rsid w:val="002E69DC"/>
    <w:rsid w:val="003120CF"/>
    <w:rsid w:val="00312EE7"/>
    <w:rsid w:val="0031412F"/>
    <w:rsid w:val="00326152"/>
    <w:rsid w:val="003552CA"/>
    <w:rsid w:val="003642DE"/>
    <w:rsid w:val="0038777D"/>
    <w:rsid w:val="003B1786"/>
    <w:rsid w:val="003C1F5F"/>
    <w:rsid w:val="003C4786"/>
    <w:rsid w:val="003D7CCD"/>
    <w:rsid w:val="003F2660"/>
    <w:rsid w:val="0040737A"/>
    <w:rsid w:val="004529CD"/>
    <w:rsid w:val="004628C2"/>
    <w:rsid w:val="004B0735"/>
    <w:rsid w:val="004B0E00"/>
    <w:rsid w:val="004E0BDA"/>
    <w:rsid w:val="004E3664"/>
    <w:rsid w:val="004F0B9C"/>
    <w:rsid w:val="00505756"/>
    <w:rsid w:val="005129C2"/>
    <w:rsid w:val="00530F8C"/>
    <w:rsid w:val="00533538"/>
    <w:rsid w:val="00544AA0"/>
    <w:rsid w:val="00567CBB"/>
    <w:rsid w:val="005A0421"/>
    <w:rsid w:val="005C2D87"/>
    <w:rsid w:val="00615169"/>
    <w:rsid w:val="00636C9E"/>
    <w:rsid w:val="0065029A"/>
    <w:rsid w:val="00671CF1"/>
    <w:rsid w:val="0067601A"/>
    <w:rsid w:val="00685BC4"/>
    <w:rsid w:val="00690251"/>
    <w:rsid w:val="00692D43"/>
    <w:rsid w:val="006F05A9"/>
    <w:rsid w:val="006F380A"/>
    <w:rsid w:val="007115DB"/>
    <w:rsid w:val="00726BA0"/>
    <w:rsid w:val="00767A3F"/>
    <w:rsid w:val="00773CFD"/>
    <w:rsid w:val="00775A00"/>
    <w:rsid w:val="007770A4"/>
    <w:rsid w:val="007A11D5"/>
    <w:rsid w:val="007B297C"/>
    <w:rsid w:val="008027FF"/>
    <w:rsid w:val="0081232D"/>
    <w:rsid w:val="00825590"/>
    <w:rsid w:val="00833C24"/>
    <w:rsid w:val="00841A8C"/>
    <w:rsid w:val="008458FD"/>
    <w:rsid w:val="008618D4"/>
    <w:rsid w:val="0086589E"/>
    <w:rsid w:val="008A4ABE"/>
    <w:rsid w:val="008A7515"/>
    <w:rsid w:val="008C49A6"/>
    <w:rsid w:val="008C6D77"/>
    <w:rsid w:val="008D0766"/>
    <w:rsid w:val="008D10E1"/>
    <w:rsid w:val="008D1BD0"/>
    <w:rsid w:val="008D453D"/>
    <w:rsid w:val="0092004E"/>
    <w:rsid w:val="009723F4"/>
    <w:rsid w:val="009843B5"/>
    <w:rsid w:val="009875F6"/>
    <w:rsid w:val="0099339C"/>
    <w:rsid w:val="009A4658"/>
    <w:rsid w:val="009B0242"/>
    <w:rsid w:val="009D4C85"/>
    <w:rsid w:val="00A47187"/>
    <w:rsid w:val="00A51022"/>
    <w:rsid w:val="00A54107"/>
    <w:rsid w:val="00A5756C"/>
    <w:rsid w:val="00A83E9C"/>
    <w:rsid w:val="00AA7FD2"/>
    <w:rsid w:val="00AD2ADE"/>
    <w:rsid w:val="00AD380A"/>
    <w:rsid w:val="00AF74DC"/>
    <w:rsid w:val="00B04765"/>
    <w:rsid w:val="00B05F7D"/>
    <w:rsid w:val="00B44A33"/>
    <w:rsid w:val="00B574A1"/>
    <w:rsid w:val="00B831BD"/>
    <w:rsid w:val="00B97804"/>
    <w:rsid w:val="00BD4CFA"/>
    <w:rsid w:val="00C24AE9"/>
    <w:rsid w:val="00C260B1"/>
    <w:rsid w:val="00C31E9C"/>
    <w:rsid w:val="00C338FA"/>
    <w:rsid w:val="00C3760D"/>
    <w:rsid w:val="00C71C1E"/>
    <w:rsid w:val="00C81E48"/>
    <w:rsid w:val="00C86B40"/>
    <w:rsid w:val="00CB14DC"/>
    <w:rsid w:val="00CB4F59"/>
    <w:rsid w:val="00CF2563"/>
    <w:rsid w:val="00CF4567"/>
    <w:rsid w:val="00D015BA"/>
    <w:rsid w:val="00D13715"/>
    <w:rsid w:val="00D2466C"/>
    <w:rsid w:val="00D647C2"/>
    <w:rsid w:val="00D7338C"/>
    <w:rsid w:val="00DB57F5"/>
    <w:rsid w:val="00DD21E2"/>
    <w:rsid w:val="00DD5546"/>
    <w:rsid w:val="00DD79C6"/>
    <w:rsid w:val="00DE7765"/>
    <w:rsid w:val="00DF1002"/>
    <w:rsid w:val="00E10230"/>
    <w:rsid w:val="00E13633"/>
    <w:rsid w:val="00E142F4"/>
    <w:rsid w:val="00E2496B"/>
    <w:rsid w:val="00E5274D"/>
    <w:rsid w:val="00E747DB"/>
    <w:rsid w:val="00EB55EA"/>
    <w:rsid w:val="00EE138F"/>
    <w:rsid w:val="00EF3EAC"/>
    <w:rsid w:val="00F11B38"/>
    <w:rsid w:val="00F12D81"/>
    <w:rsid w:val="00F16ADD"/>
    <w:rsid w:val="00F84F47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6</cp:revision>
  <cp:lastPrinted>2022-07-14T13:10:00Z</cp:lastPrinted>
  <dcterms:created xsi:type="dcterms:W3CDTF">2022-07-14T13:10:00Z</dcterms:created>
  <dcterms:modified xsi:type="dcterms:W3CDTF">2022-07-15T08:21:00Z</dcterms:modified>
</cp:coreProperties>
</file>